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372825" w14:textId="77777777" w:rsidR="00B91E66" w:rsidRPr="00B91E66" w:rsidRDefault="00B91E66" w:rsidP="00B91E66">
      <w:pPr>
        <w:rPr>
          <w:b/>
          <w:bCs/>
        </w:rPr>
      </w:pPr>
      <w:r w:rsidRPr="00B91E66">
        <w:rPr>
          <w:b/>
          <w:bCs/>
        </w:rPr>
        <w:t>The Scrum Team RACI Matrix</w:t>
      </w:r>
    </w:p>
    <w:p w14:paraId="180BDD10" w14:textId="77777777" w:rsidR="00B91E66" w:rsidRPr="00B91E66" w:rsidRDefault="00B91E66" w:rsidP="00B91E66">
      <w:r w:rsidRPr="00B91E66">
        <w:t xml:space="preserve">A </w:t>
      </w:r>
      <w:r w:rsidRPr="00B91E66">
        <w:rPr>
          <w:b/>
          <w:bCs/>
        </w:rPr>
        <w:t>RACI Matrix</w:t>
      </w:r>
      <w:r w:rsidRPr="00B91E66">
        <w:t xml:space="preserve"> clarifies roles and responsibilities across key activities:</w:t>
      </w:r>
    </w:p>
    <w:p w14:paraId="1A2C60D4" w14:textId="77777777" w:rsidR="00B91E66" w:rsidRPr="00B91E66" w:rsidRDefault="00B91E66" w:rsidP="00B91E66">
      <w:pPr>
        <w:numPr>
          <w:ilvl w:val="0"/>
          <w:numId w:val="1"/>
        </w:numPr>
      </w:pPr>
      <w:r w:rsidRPr="00B91E66">
        <w:rPr>
          <w:b/>
          <w:bCs/>
        </w:rPr>
        <w:t>R - Responsible:</w:t>
      </w:r>
      <w:r w:rsidRPr="00B91E66">
        <w:t xml:space="preserve"> The role that actually does the work to complete the task.</w:t>
      </w:r>
    </w:p>
    <w:p w14:paraId="338B7514" w14:textId="77777777" w:rsidR="00B91E66" w:rsidRPr="00B91E66" w:rsidRDefault="00B91E66" w:rsidP="00B91E66">
      <w:pPr>
        <w:numPr>
          <w:ilvl w:val="0"/>
          <w:numId w:val="1"/>
        </w:numPr>
      </w:pPr>
      <w:r w:rsidRPr="00B91E66">
        <w:rPr>
          <w:b/>
          <w:bCs/>
        </w:rPr>
        <w:t>A - Accountable:</w:t>
      </w:r>
      <w:r w:rsidRPr="00B91E66">
        <w:t xml:space="preserve"> The role with final approval and ownership of the quality/outcome. </w:t>
      </w:r>
      <w:r w:rsidRPr="00B91E66">
        <w:rPr>
          <w:i/>
          <w:iCs/>
        </w:rPr>
        <w:t>(Only one role can be Accountable per task!)</w:t>
      </w:r>
    </w:p>
    <w:p w14:paraId="08174A1C" w14:textId="77777777" w:rsidR="00B91E66" w:rsidRPr="00B91E66" w:rsidRDefault="00B91E66" w:rsidP="00B91E66">
      <w:pPr>
        <w:numPr>
          <w:ilvl w:val="0"/>
          <w:numId w:val="1"/>
        </w:numPr>
      </w:pPr>
      <w:r w:rsidRPr="00B91E66">
        <w:rPr>
          <w:b/>
          <w:bCs/>
        </w:rPr>
        <w:t>C - Consulted:</w:t>
      </w:r>
      <w:r w:rsidRPr="00B91E66">
        <w:t xml:space="preserve"> Experts or stakeholders who provide input, feedback, or data before/during the task.</w:t>
      </w:r>
    </w:p>
    <w:p w14:paraId="0082DB19" w14:textId="77777777" w:rsidR="00B91E66" w:rsidRPr="00B91E66" w:rsidRDefault="00B91E66" w:rsidP="00B91E66">
      <w:pPr>
        <w:numPr>
          <w:ilvl w:val="0"/>
          <w:numId w:val="1"/>
        </w:numPr>
      </w:pPr>
      <w:r w:rsidRPr="00B91E66">
        <w:rPr>
          <w:b/>
          <w:bCs/>
        </w:rPr>
        <w:t>I - Informed:</w:t>
      </w:r>
      <w:r w:rsidRPr="00B91E66">
        <w:t xml:space="preserve"> People kept updated on progress or outcomes after the task is completed.</w:t>
      </w:r>
    </w:p>
    <w:p w14:paraId="371BEB6B" w14:textId="77777777" w:rsidR="00B91E66" w:rsidRPr="00B91E66" w:rsidRDefault="00B91E66" w:rsidP="00B91E66">
      <w:pPr>
        <w:rPr>
          <w:b/>
          <w:bCs/>
        </w:rPr>
      </w:pPr>
      <w:r w:rsidRPr="00B91E66">
        <w:rPr>
          <w:rFonts w:ascii="Segoe UI Emoji" w:hAnsi="Segoe UI Emoji" w:cs="Segoe UI Emoji"/>
          <w:b/>
          <w:bCs/>
        </w:rPr>
        <w:t>📊</w:t>
      </w:r>
      <w:r w:rsidRPr="00B91E66">
        <w:rPr>
          <w:b/>
          <w:bCs/>
        </w:rPr>
        <w:t xml:space="preserve"> Responsibility Assignment Table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20"/>
        <w:gridCol w:w="1373"/>
        <w:gridCol w:w="1523"/>
        <w:gridCol w:w="1555"/>
        <w:gridCol w:w="1779"/>
      </w:tblGrid>
      <w:tr w:rsidR="00B91E66" w:rsidRPr="00B91E66" w14:paraId="55A8887D" w14:textId="77777777" w:rsidTr="00B91E6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52332D7" w14:textId="77777777" w:rsidR="00B91E66" w:rsidRPr="00B91E66" w:rsidRDefault="00B91E66" w:rsidP="00B91E66">
            <w:pPr>
              <w:rPr>
                <w:b/>
                <w:bCs/>
              </w:rPr>
            </w:pPr>
            <w:r w:rsidRPr="00B91E66">
              <w:rPr>
                <w:b/>
                <w:bCs/>
              </w:rPr>
              <w:t>Core Agile Scrum Activity</w:t>
            </w:r>
          </w:p>
        </w:tc>
        <w:tc>
          <w:tcPr>
            <w:tcW w:w="0" w:type="auto"/>
            <w:vAlign w:val="center"/>
            <w:hideMark/>
          </w:tcPr>
          <w:p w14:paraId="726229F5" w14:textId="77777777" w:rsidR="00B91E66" w:rsidRPr="00B91E66" w:rsidRDefault="00B91E66" w:rsidP="00B91E66">
            <w:pPr>
              <w:rPr>
                <w:b/>
                <w:bCs/>
              </w:rPr>
            </w:pPr>
            <w:r w:rsidRPr="00B91E66">
              <w:rPr>
                <w:b/>
                <w:bCs/>
              </w:rPr>
              <w:t>Product Owner (PO)</w:t>
            </w:r>
          </w:p>
        </w:tc>
        <w:tc>
          <w:tcPr>
            <w:tcW w:w="0" w:type="auto"/>
            <w:vAlign w:val="center"/>
            <w:hideMark/>
          </w:tcPr>
          <w:p w14:paraId="3AF0A3A0" w14:textId="77777777" w:rsidR="00B91E66" w:rsidRPr="00B91E66" w:rsidRDefault="00B91E66" w:rsidP="00B91E66">
            <w:pPr>
              <w:rPr>
                <w:b/>
                <w:bCs/>
              </w:rPr>
            </w:pPr>
            <w:r w:rsidRPr="00B91E66">
              <w:rPr>
                <w:b/>
                <w:bCs/>
              </w:rPr>
              <w:t>Business Analyst (BA)</w:t>
            </w:r>
          </w:p>
        </w:tc>
        <w:tc>
          <w:tcPr>
            <w:tcW w:w="0" w:type="auto"/>
            <w:vAlign w:val="center"/>
            <w:hideMark/>
          </w:tcPr>
          <w:p w14:paraId="3CC20246" w14:textId="77777777" w:rsidR="00B91E66" w:rsidRPr="00B91E66" w:rsidRDefault="00B91E66" w:rsidP="00B91E66">
            <w:pPr>
              <w:rPr>
                <w:b/>
                <w:bCs/>
              </w:rPr>
            </w:pPr>
            <w:r w:rsidRPr="00B91E66">
              <w:rPr>
                <w:b/>
                <w:bCs/>
              </w:rPr>
              <w:t>Scrum Master (SM)</w:t>
            </w:r>
          </w:p>
        </w:tc>
        <w:tc>
          <w:tcPr>
            <w:tcW w:w="0" w:type="auto"/>
            <w:vAlign w:val="center"/>
            <w:hideMark/>
          </w:tcPr>
          <w:p w14:paraId="79DE0667" w14:textId="77777777" w:rsidR="00B91E66" w:rsidRPr="00B91E66" w:rsidRDefault="00B91E66" w:rsidP="00B91E66">
            <w:pPr>
              <w:rPr>
                <w:b/>
                <w:bCs/>
              </w:rPr>
            </w:pPr>
            <w:r w:rsidRPr="00B91E66">
              <w:rPr>
                <w:b/>
                <w:bCs/>
              </w:rPr>
              <w:t>Development Team</w:t>
            </w:r>
          </w:p>
        </w:tc>
      </w:tr>
      <w:tr w:rsidR="00B91E66" w:rsidRPr="00B91E66" w14:paraId="5481341F" w14:textId="77777777" w:rsidTr="00B91E6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8912FB" w14:textId="77777777" w:rsidR="00B91E66" w:rsidRPr="00B91E66" w:rsidRDefault="00B91E66" w:rsidP="00B91E66">
            <w:r w:rsidRPr="00B91E66">
              <w:rPr>
                <w:b/>
                <w:bCs/>
              </w:rPr>
              <w:t>Defining Product Vision &amp; Roadmap</w:t>
            </w:r>
          </w:p>
        </w:tc>
        <w:tc>
          <w:tcPr>
            <w:tcW w:w="0" w:type="auto"/>
            <w:vAlign w:val="center"/>
            <w:hideMark/>
          </w:tcPr>
          <w:p w14:paraId="4EA9EC6B" w14:textId="77777777" w:rsidR="00B91E66" w:rsidRPr="00B91E66" w:rsidRDefault="00B91E66" w:rsidP="00B91E66">
            <w:r w:rsidRPr="00B91E66">
              <w:rPr>
                <w:b/>
                <w:bCs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14:paraId="67DF986A" w14:textId="77777777" w:rsidR="00B91E66" w:rsidRPr="00B91E66" w:rsidRDefault="00B91E66" w:rsidP="00B91E66">
            <w:r w:rsidRPr="00B91E66">
              <w:rPr>
                <w:b/>
                <w:bCs/>
              </w:rPr>
              <w:t>C</w:t>
            </w:r>
          </w:p>
        </w:tc>
        <w:tc>
          <w:tcPr>
            <w:tcW w:w="0" w:type="auto"/>
            <w:vAlign w:val="center"/>
            <w:hideMark/>
          </w:tcPr>
          <w:p w14:paraId="07E708A8" w14:textId="77777777" w:rsidR="00B91E66" w:rsidRPr="00B91E66" w:rsidRDefault="00B91E66" w:rsidP="00B91E66">
            <w:r w:rsidRPr="00B91E66">
              <w:rPr>
                <w:b/>
                <w:bCs/>
              </w:rPr>
              <w:t>I</w:t>
            </w:r>
          </w:p>
        </w:tc>
        <w:tc>
          <w:tcPr>
            <w:tcW w:w="0" w:type="auto"/>
            <w:vAlign w:val="center"/>
            <w:hideMark/>
          </w:tcPr>
          <w:p w14:paraId="4543C8F5" w14:textId="77777777" w:rsidR="00B91E66" w:rsidRPr="00B91E66" w:rsidRDefault="00B91E66" w:rsidP="00B91E66">
            <w:r w:rsidRPr="00B91E66">
              <w:rPr>
                <w:b/>
                <w:bCs/>
              </w:rPr>
              <w:t>I</w:t>
            </w:r>
          </w:p>
        </w:tc>
      </w:tr>
      <w:tr w:rsidR="00B91E66" w:rsidRPr="00B91E66" w14:paraId="4F566C03" w14:textId="77777777" w:rsidTr="00B91E6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B97049" w14:textId="77777777" w:rsidR="00B91E66" w:rsidRPr="00B91E66" w:rsidRDefault="00B91E66" w:rsidP="00B91E66">
            <w:r w:rsidRPr="00B91E66">
              <w:rPr>
                <w:b/>
                <w:bCs/>
              </w:rPr>
              <w:t>Writing &amp; Thin-Slicing User Stories</w:t>
            </w:r>
          </w:p>
        </w:tc>
        <w:tc>
          <w:tcPr>
            <w:tcW w:w="0" w:type="auto"/>
            <w:vAlign w:val="center"/>
            <w:hideMark/>
          </w:tcPr>
          <w:p w14:paraId="1415975C" w14:textId="77777777" w:rsidR="00B91E66" w:rsidRPr="00B91E66" w:rsidRDefault="00B91E66" w:rsidP="00B91E66">
            <w:r w:rsidRPr="00B91E66">
              <w:rPr>
                <w:b/>
                <w:bCs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14:paraId="1B5C5B32" w14:textId="77777777" w:rsidR="00B91E66" w:rsidRPr="00B91E66" w:rsidRDefault="00B91E66" w:rsidP="00B91E66">
            <w:r w:rsidRPr="00B91E66">
              <w:rPr>
                <w:b/>
                <w:bCs/>
              </w:rPr>
              <w:t>R</w:t>
            </w:r>
          </w:p>
        </w:tc>
        <w:tc>
          <w:tcPr>
            <w:tcW w:w="0" w:type="auto"/>
            <w:vAlign w:val="center"/>
            <w:hideMark/>
          </w:tcPr>
          <w:p w14:paraId="41235E89" w14:textId="77777777" w:rsidR="00B91E66" w:rsidRPr="00B91E66" w:rsidRDefault="00B91E66" w:rsidP="00B91E66">
            <w:r w:rsidRPr="00B91E66">
              <w:rPr>
                <w:b/>
                <w:bCs/>
              </w:rPr>
              <w:t>I</w:t>
            </w:r>
          </w:p>
        </w:tc>
        <w:tc>
          <w:tcPr>
            <w:tcW w:w="0" w:type="auto"/>
            <w:vAlign w:val="center"/>
            <w:hideMark/>
          </w:tcPr>
          <w:p w14:paraId="04EE91A7" w14:textId="77777777" w:rsidR="00B91E66" w:rsidRPr="00B91E66" w:rsidRDefault="00B91E66" w:rsidP="00B91E66">
            <w:r w:rsidRPr="00B91E66">
              <w:rPr>
                <w:b/>
                <w:bCs/>
              </w:rPr>
              <w:t>C</w:t>
            </w:r>
          </w:p>
        </w:tc>
      </w:tr>
      <w:tr w:rsidR="00B91E66" w:rsidRPr="00B91E66" w14:paraId="718EF4E5" w14:textId="77777777" w:rsidTr="00B91E6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7A9FB5" w14:textId="77777777" w:rsidR="00B91E66" w:rsidRPr="00B91E66" w:rsidRDefault="00B91E66" w:rsidP="00B91E66">
            <w:r w:rsidRPr="00B91E66">
              <w:rPr>
                <w:b/>
                <w:bCs/>
              </w:rPr>
              <w:t>Defining BDD Acceptance Criteria</w:t>
            </w:r>
          </w:p>
        </w:tc>
        <w:tc>
          <w:tcPr>
            <w:tcW w:w="0" w:type="auto"/>
            <w:vAlign w:val="center"/>
            <w:hideMark/>
          </w:tcPr>
          <w:p w14:paraId="184DBCD2" w14:textId="77777777" w:rsidR="00B91E66" w:rsidRPr="00B91E66" w:rsidRDefault="00B91E66" w:rsidP="00B91E66">
            <w:r w:rsidRPr="00B91E66">
              <w:rPr>
                <w:b/>
                <w:bCs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14:paraId="79518480" w14:textId="77777777" w:rsidR="00B91E66" w:rsidRPr="00B91E66" w:rsidRDefault="00B91E66" w:rsidP="00B91E66">
            <w:r w:rsidRPr="00B91E66">
              <w:rPr>
                <w:b/>
                <w:bCs/>
              </w:rPr>
              <w:t>R</w:t>
            </w:r>
          </w:p>
        </w:tc>
        <w:tc>
          <w:tcPr>
            <w:tcW w:w="0" w:type="auto"/>
            <w:vAlign w:val="center"/>
            <w:hideMark/>
          </w:tcPr>
          <w:p w14:paraId="475515E4" w14:textId="77777777" w:rsidR="00B91E66" w:rsidRPr="00B91E66" w:rsidRDefault="00B91E66" w:rsidP="00B91E66">
            <w:r w:rsidRPr="00B91E66">
              <w:rPr>
                <w:b/>
                <w:bCs/>
              </w:rPr>
              <w:t>I</w:t>
            </w:r>
          </w:p>
        </w:tc>
        <w:tc>
          <w:tcPr>
            <w:tcW w:w="0" w:type="auto"/>
            <w:vAlign w:val="center"/>
            <w:hideMark/>
          </w:tcPr>
          <w:p w14:paraId="26359B2E" w14:textId="77777777" w:rsidR="00B91E66" w:rsidRPr="00B91E66" w:rsidRDefault="00B91E66" w:rsidP="00B91E66">
            <w:r w:rsidRPr="00B91E66">
              <w:rPr>
                <w:b/>
                <w:bCs/>
              </w:rPr>
              <w:t>C</w:t>
            </w:r>
          </w:p>
        </w:tc>
      </w:tr>
      <w:tr w:rsidR="00B91E66" w:rsidRPr="00B91E66" w14:paraId="3D04CFB8" w14:textId="77777777" w:rsidTr="00B91E6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55F672" w14:textId="77777777" w:rsidR="00B91E66" w:rsidRPr="00B91E66" w:rsidRDefault="00B91E66" w:rsidP="00B91E66">
            <w:r w:rsidRPr="00B91E66">
              <w:rPr>
                <w:b/>
                <w:bCs/>
              </w:rPr>
              <w:t>Prioritizing the Product Backlog</w:t>
            </w:r>
          </w:p>
        </w:tc>
        <w:tc>
          <w:tcPr>
            <w:tcW w:w="0" w:type="auto"/>
            <w:vAlign w:val="center"/>
            <w:hideMark/>
          </w:tcPr>
          <w:p w14:paraId="40DC33A1" w14:textId="77777777" w:rsidR="00B91E66" w:rsidRPr="00B91E66" w:rsidRDefault="00B91E66" w:rsidP="00B91E66">
            <w:r w:rsidRPr="00B91E66">
              <w:rPr>
                <w:b/>
                <w:bCs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14:paraId="5AB57483" w14:textId="77777777" w:rsidR="00B91E66" w:rsidRPr="00B91E66" w:rsidRDefault="00B91E66" w:rsidP="00B91E66">
            <w:r w:rsidRPr="00B91E66">
              <w:rPr>
                <w:b/>
                <w:bCs/>
              </w:rPr>
              <w:t>C</w:t>
            </w:r>
          </w:p>
        </w:tc>
        <w:tc>
          <w:tcPr>
            <w:tcW w:w="0" w:type="auto"/>
            <w:vAlign w:val="center"/>
            <w:hideMark/>
          </w:tcPr>
          <w:p w14:paraId="7E43BB4C" w14:textId="77777777" w:rsidR="00B91E66" w:rsidRPr="00B91E66" w:rsidRDefault="00B91E66" w:rsidP="00B91E66">
            <w:r w:rsidRPr="00B91E66">
              <w:rPr>
                <w:b/>
                <w:bCs/>
              </w:rPr>
              <w:t>I</w:t>
            </w:r>
          </w:p>
        </w:tc>
        <w:tc>
          <w:tcPr>
            <w:tcW w:w="0" w:type="auto"/>
            <w:vAlign w:val="center"/>
            <w:hideMark/>
          </w:tcPr>
          <w:p w14:paraId="07756087" w14:textId="77777777" w:rsidR="00B91E66" w:rsidRPr="00B91E66" w:rsidRDefault="00B91E66" w:rsidP="00B91E66">
            <w:r w:rsidRPr="00B91E66">
              <w:rPr>
                <w:b/>
                <w:bCs/>
              </w:rPr>
              <w:t>I</w:t>
            </w:r>
          </w:p>
        </w:tc>
      </w:tr>
      <w:tr w:rsidR="00B91E66" w:rsidRPr="00B91E66" w14:paraId="04C895E9" w14:textId="77777777" w:rsidTr="00B91E6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A193EA" w14:textId="77777777" w:rsidR="00B91E66" w:rsidRPr="00B91E66" w:rsidRDefault="00B91E66" w:rsidP="00B91E66">
            <w:r w:rsidRPr="00B91E66">
              <w:rPr>
                <w:b/>
                <w:bCs/>
              </w:rPr>
              <w:t>Estimating Story Points (Velocity)</w:t>
            </w:r>
          </w:p>
        </w:tc>
        <w:tc>
          <w:tcPr>
            <w:tcW w:w="0" w:type="auto"/>
            <w:vAlign w:val="center"/>
            <w:hideMark/>
          </w:tcPr>
          <w:p w14:paraId="5DB4828C" w14:textId="77777777" w:rsidR="00B91E66" w:rsidRPr="00B91E66" w:rsidRDefault="00B91E66" w:rsidP="00B91E66">
            <w:r w:rsidRPr="00B91E66">
              <w:rPr>
                <w:b/>
                <w:bCs/>
              </w:rPr>
              <w:t>I</w:t>
            </w:r>
          </w:p>
        </w:tc>
        <w:tc>
          <w:tcPr>
            <w:tcW w:w="0" w:type="auto"/>
            <w:vAlign w:val="center"/>
            <w:hideMark/>
          </w:tcPr>
          <w:p w14:paraId="71012F84" w14:textId="77777777" w:rsidR="00B91E66" w:rsidRPr="00B91E66" w:rsidRDefault="00B91E66" w:rsidP="00B91E66">
            <w:r w:rsidRPr="00B91E66">
              <w:rPr>
                <w:b/>
                <w:bCs/>
              </w:rPr>
              <w:t>C</w:t>
            </w:r>
          </w:p>
        </w:tc>
        <w:tc>
          <w:tcPr>
            <w:tcW w:w="0" w:type="auto"/>
            <w:vAlign w:val="center"/>
            <w:hideMark/>
          </w:tcPr>
          <w:p w14:paraId="5588C20E" w14:textId="77777777" w:rsidR="00B91E66" w:rsidRPr="00B91E66" w:rsidRDefault="00B91E66" w:rsidP="00B91E66">
            <w:r w:rsidRPr="00B91E66">
              <w:rPr>
                <w:b/>
                <w:bCs/>
              </w:rPr>
              <w:t>F</w:t>
            </w:r>
            <w:r w:rsidRPr="00B91E66">
              <w:t xml:space="preserve"> </w:t>
            </w:r>
            <w:r w:rsidRPr="00B91E66">
              <w:rPr>
                <w:i/>
                <w:iCs/>
              </w:rPr>
              <w:t>(Facilitator)</w:t>
            </w:r>
          </w:p>
        </w:tc>
        <w:tc>
          <w:tcPr>
            <w:tcW w:w="0" w:type="auto"/>
            <w:vAlign w:val="center"/>
            <w:hideMark/>
          </w:tcPr>
          <w:p w14:paraId="7A896A86" w14:textId="77777777" w:rsidR="00B91E66" w:rsidRPr="00B91E66" w:rsidRDefault="00B91E66" w:rsidP="00B91E66">
            <w:r w:rsidRPr="00B91E66">
              <w:rPr>
                <w:b/>
                <w:bCs/>
              </w:rPr>
              <w:t>A / R</w:t>
            </w:r>
          </w:p>
        </w:tc>
      </w:tr>
      <w:tr w:rsidR="00B91E66" w:rsidRPr="00B91E66" w14:paraId="6A2A281E" w14:textId="77777777" w:rsidTr="00B91E6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2BCF9B" w14:textId="77777777" w:rsidR="00B91E66" w:rsidRPr="00B91E66" w:rsidRDefault="00B91E66" w:rsidP="00B91E66">
            <w:r w:rsidRPr="00B91E66">
              <w:rPr>
                <w:b/>
                <w:bCs/>
              </w:rPr>
              <w:t>Developing Code / Building Features</w:t>
            </w:r>
          </w:p>
        </w:tc>
        <w:tc>
          <w:tcPr>
            <w:tcW w:w="0" w:type="auto"/>
            <w:vAlign w:val="center"/>
            <w:hideMark/>
          </w:tcPr>
          <w:p w14:paraId="11C83D7C" w14:textId="77777777" w:rsidR="00B91E66" w:rsidRPr="00B91E66" w:rsidRDefault="00B91E66" w:rsidP="00B91E66">
            <w:r w:rsidRPr="00B91E66">
              <w:rPr>
                <w:b/>
                <w:bCs/>
              </w:rPr>
              <w:t>I</w:t>
            </w:r>
          </w:p>
        </w:tc>
        <w:tc>
          <w:tcPr>
            <w:tcW w:w="0" w:type="auto"/>
            <w:vAlign w:val="center"/>
            <w:hideMark/>
          </w:tcPr>
          <w:p w14:paraId="49EB7F29" w14:textId="77777777" w:rsidR="00B91E66" w:rsidRPr="00B91E66" w:rsidRDefault="00B91E66" w:rsidP="00B91E66">
            <w:r w:rsidRPr="00B91E66">
              <w:rPr>
                <w:b/>
                <w:bCs/>
              </w:rPr>
              <w:t>C</w:t>
            </w:r>
          </w:p>
        </w:tc>
        <w:tc>
          <w:tcPr>
            <w:tcW w:w="0" w:type="auto"/>
            <w:vAlign w:val="center"/>
            <w:hideMark/>
          </w:tcPr>
          <w:p w14:paraId="6A7A1BD0" w14:textId="77777777" w:rsidR="00B91E66" w:rsidRPr="00B91E66" w:rsidRDefault="00B91E66" w:rsidP="00B91E66">
            <w:r w:rsidRPr="00B91E66">
              <w:rPr>
                <w:b/>
                <w:bCs/>
              </w:rPr>
              <w:t>I</w:t>
            </w:r>
          </w:p>
        </w:tc>
        <w:tc>
          <w:tcPr>
            <w:tcW w:w="0" w:type="auto"/>
            <w:vAlign w:val="center"/>
            <w:hideMark/>
          </w:tcPr>
          <w:p w14:paraId="6989E52F" w14:textId="77777777" w:rsidR="00B91E66" w:rsidRPr="00B91E66" w:rsidRDefault="00B91E66" w:rsidP="00B91E66">
            <w:r w:rsidRPr="00B91E66">
              <w:rPr>
                <w:b/>
                <w:bCs/>
              </w:rPr>
              <w:t>A / R</w:t>
            </w:r>
          </w:p>
        </w:tc>
      </w:tr>
      <w:tr w:rsidR="00B91E66" w:rsidRPr="00B91E66" w14:paraId="6B07715F" w14:textId="77777777" w:rsidTr="00B91E6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520440" w14:textId="77777777" w:rsidR="00B91E66" w:rsidRPr="00B91E66" w:rsidRDefault="00B91E66" w:rsidP="00B91E66">
            <w:r w:rsidRPr="00B91E66">
              <w:rPr>
                <w:b/>
                <w:bCs/>
              </w:rPr>
              <w:t>Clearing Functional Impediments/Blocks</w:t>
            </w:r>
          </w:p>
        </w:tc>
        <w:tc>
          <w:tcPr>
            <w:tcW w:w="0" w:type="auto"/>
            <w:vAlign w:val="center"/>
            <w:hideMark/>
          </w:tcPr>
          <w:p w14:paraId="5B7A0708" w14:textId="77777777" w:rsidR="00B91E66" w:rsidRPr="00B91E66" w:rsidRDefault="00B91E66" w:rsidP="00B91E66">
            <w:r w:rsidRPr="00B91E66">
              <w:rPr>
                <w:b/>
                <w:bCs/>
              </w:rPr>
              <w:t>C</w:t>
            </w:r>
          </w:p>
        </w:tc>
        <w:tc>
          <w:tcPr>
            <w:tcW w:w="0" w:type="auto"/>
            <w:vAlign w:val="center"/>
            <w:hideMark/>
          </w:tcPr>
          <w:p w14:paraId="736C9A71" w14:textId="77777777" w:rsidR="00B91E66" w:rsidRPr="00B91E66" w:rsidRDefault="00B91E66" w:rsidP="00B91E66">
            <w:r w:rsidRPr="00B91E66">
              <w:rPr>
                <w:b/>
                <w:bCs/>
              </w:rPr>
              <w:t>R</w:t>
            </w:r>
          </w:p>
        </w:tc>
        <w:tc>
          <w:tcPr>
            <w:tcW w:w="0" w:type="auto"/>
            <w:vAlign w:val="center"/>
            <w:hideMark/>
          </w:tcPr>
          <w:p w14:paraId="286DC768" w14:textId="77777777" w:rsidR="00B91E66" w:rsidRPr="00B91E66" w:rsidRDefault="00B91E66" w:rsidP="00B91E66">
            <w:r w:rsidRPr="00B91E66">
              <w:rPr>
                <w:b/>
                <w:bCs/>
              </w:rPr>
              <w:t>R</w:t>
            </w:r>
            <w:r w:rsidRPr="00B91E66">
              <w:t xml:space="preserve"> </w:t>
            </w:r>
            <w:r w:rsidRPr="00B91E66">
              <w:rPr>
                <w:i/>
                <w:iCs/>
              </w:rPr>
              <w:t>(Process block)</w:t>
            </w:r>
          </w:p>
        </w:tc>
        <w:tc>
          <w:tcPr>
            <w:tcW w:w="0" w:type="auto"/>
            <w:vAlign w:val="center"/>
            <w:hideMark/>
          </w:tcPr>
          <w:p w14:paraId="1687990E" w14:textId="77777777" w:rsidR="00B91E66" w:rsidRPr="00B91E66" w:rsidRDefault="00B91E66" w:rsidP="00B91E66">
            <w:r w:rsidRPr="00B91E66">
              <w:rPr>
                <w:b/>
                <w:bCs/>
              </w:rPr>
              <w:t>C</w:t>
            </w:r>
          </w:p>
        </w:tc>
      </w:tr>
      <w:tr w:rsidR="00B91E66" w:rsidRPr="00B91E66" w14:paraId="075BC745" w14:textId="77777777" w:rsidTr="00B91E6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9527B3" w14:textId="77777777" w:rsidR="00B91E66" w:rsidRPr="00B91E66" w:rsidRDefault="00B91E66" w:rsidP="00B91E66">
            <w:r w:rsidRPr="00B91E66">
              <w:rPr>
                <w:b/>
                <w:bCs/>
              </w:rPr>
              <w:t>Signing off User Acceptance Testing (UAT)</w:t>
            </w:r>
          </w:p>
        </w:tc>
        <w:tc>
          <w:tcPr>
            <w:tcW w:w="0" w:type="auto"/>
            <w:vAlign w:val="center"/>
            <w:hideMark/>
          </w:tcPr>
          <w:p w14:paraId="5020BDF1" w14:textId="77777777" w:rsidR="00B91E66" w:rsidRPr="00B91E66" w:rsidRDefault="00B91E66" w:rsidP="00B91E66">
            <w:r w:rsidRPr="00B91E66">
              <w:rPr>
                <w:b/>
                <w:bCs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14:paraId="13239E12" w14:textId="77777777" w:rsidR="00B91E66" w:rsidRPr="00B91E66" w:rsidRDefault="00B91E66" w:rsidP="00B91E66">
            <w:r w:rsidRPr="00B91E66">
              <w:rPr>
                <w:b/>
                <w:bCs/>
              </w:rPr>
              <w:t>R</w:t>
            </w:r>
          </w:p>
        </w:tc>
        <w:tc>
          <w:tcPr>
            <w:tcW w:w="0" w:type="auto"/>
            <w:vAlign w:val="center"/>
            <w:hideMark/>
          </w:tcPr>
          <w:p w14:paraId="5873D202" w14:textId="77777777" w:rsidR="00B91E66" w:rsidRPr="00B91E66" w:rsidRDefault="00B91E66" w:rsidP="00B91E66">
            <w:r w:rsidRPr="00B91E66">
              <w:rPr>
                <w:b/>
                <w:bCs/>
              </w:rPr>
              <w:t>I</w:t>
            </w:r>
          </w:p>
        </w:tc>
        <w:tc>
          <w:tcPr>
            <w:tcW w:w="0" w:type="auto"/>
            <w:vAlign w:val="center"/>
            <w:hideMark/>
          </w:tcPr>
          <w:p w14:paraId="6E4C7CC7" w14:textId="77777777" w:rsidR="00B91E66" w:rsidRPr="00B91E66" w:rsidRDefault="00B91E66" w:rsidP="00B91E66">
            <w:r w:rsidRPr="00B91E66">
              <w:rPr>
                <w:b/>
                <w:bCs/>
              </w:rPr>
              <w:t>I</w:t>
            </w:r>
          </w:p>
        </w:tc>
      </w:tr>
    </w:tbl>
    <w:p w14:paraId="66F867F9" w14:textId="77777777" w:rsidR="00B91E66" w:rsidRPr="00B91E66" w:rsidRDefault="00B91E66" w:rsidP="00B91E66">
      <w:pPr>
        <w:rPr>
          <w:b/>
          <w:bCs/>
        </w:rPr>
      </w:pPr>
      <w:r w:rsidRPr="00B91E66">
        <w:rPr>
          <w:rFonts w:ascii="Segoe UI Emoji" w:hAnsi="Segoe UI Emoji" w:cs="Segoe UI Emoji"/>
          <w:b/>
          <w:bCs/>
        </w:rPr>
        <w:lastRenderedPageBreak/>
        <w:t>🔍</w:t>
      </w:r>
      <w:r w:rsidRPr="00B91E66">
        <w:rPr>
          <w:b/>
          <w:bCs/>
        </w:rPr>
        <w:t xml:space="preserve"> Practical Deep-Dive: A Real-World Example</w:t>
      </w:r>
    </w:p>
    <w:p w14:paraId="62B9A75A" w14:textId="77777777" w:rsidR="00B91E66" w:rsidRPr="00B91E66" w:rsidRDefault="00B91E66" w:rsidP="00B91E66">
      <w:r w:rsidRPr="00B91E66">
        <w:t>To see how this works in practice, let's look at a concrete banking feature request:</w:t>
      </w:r>
    </w:p>
    <w:p w14:paraId="0756171E" w14:textId="77777777" w:rsidR="00B91E66" w:rsidRPr="00B91E66" w:rsidRDefault="00B91E66" w:rsidP="00B91E66">
      <w:r w:rsidRPr="00B91E66">
        <w:rPr>
          <w:b/>
          <w:bCs/>
        </w:rPr>
        <w:t>Feature Request:</w:t>
      </w:r>
      <w:r w:rsidRPr="00B91E66">
        <w:t xml:space="preserve"> </w:t>
      </w:r>
      <w:r w:rsidRPr="00B91E66">
        <w:rPr>
          <w:i/>
          <w:iCs/>
        </w:rPr>
        <w:t>"Add an automated OTP (One-Time Password) SMS verification during a high-value fund transfer."</w:t>
      </w:r>
    </w:p>
    <w:p w14:paraId="0CC19133" w14:textId="77777777" w:rsidR="00B91E66" w:rsidRPr="00B91E66" w:rsidRDefault="00B91E66" w:rsidP="00B91E66">
      <w:pPr>
        <w:rPr>
          <w:b/>
          <w:bCs/>
        </w:rPr>
      </w:pPr>
      <w:r w:rsidRPr="00B91E66">
        <w:rPr>
          <w:b/>
          <w:bCs/>
        </w:rPr>
        <w:t>How the RACI Roles Interact in Real Life:</w:t>
      </w:r>
    </w:p>
    <w:p w14:paraId="78EC06F3" w14:textId="77777777" w:rsidR="00B91E66" w:rsidRPr="00B91E66" w:rsidRDefault="00B91E66" w:rsidP="00B91E66">
      <w:pPr>
        <w:numPr>
          <w:ilvl w:val="0"/>
          <w:numId w:val="2"/>
        </w:numPr>
      </w:pPr>
      <w:r w:rsidRPr="00B91E66">
        <w:rPr>
          <w:b/>
          <w:bCs/>
        </w:rPr>
        <w:t>Accountable (A) – Product Owner:</w:t>
      </w:r>
      <w:r w:rsidRPr="00B91E66">
        <w:t xml:space="preserve"> The PO holds ultimate ownership of </w:t>
      </w:r>
      <w:r w:rsidRPr="00B91E66">
        <w:rPr>
          <w:i/>
          <w:iCs/>
        </w:rPr>
        <w:t>why</w:t>
      </w:r>
      <w:r w:rsidRPr="00B91E66">
        <w:t xml:space="preserve"> and </w:t>
      </w:r>
      <w:r w:rsidRPr="00B91E66">
        <w:rPr>
          <w:i/>
          <w:iCs/>
        </w:rPr>
        <w:t>when</w:t>
      </w:r>
      <w:r w:rsidRPr="00B91E66">
        <w:t xml:space="preserve"> this feature is built. They approve the final feature, manage the business risk, and make the final call on the priority order in the backlog.</w:t>
      </w:r>
    </w:p>
    <w:p w14:paraId="11D385AD" w14:textId="77777777" w:rsidR="00B91E66" w:rsidRPr="00B91E66" w:rsidRDefault="00B91E66" w:rsidP="00B91E66">
      <w:pPr>
        <w:numPr>
          <w:ilvl w:val="0"/>
          <w:numId w:val="2"/>
        </w:numPr>
      </w:pPr>
      <w:r w:rsidRPr="00B91E66">
        <w:rPr>
          <w:b/>
          <w:bCs/>
        </w:rPr>
        <w:t>Responsible (R) – Business Analyst:</w:t>
      </w:r>
      <w:r w:rsidRPr="00B91E66">
        <w:t xml:space="preserve"> The BA rolls up their sleeves to do the heavy lifting on the details. The BA meets with security teams, maps out the alternative paths (e.g., </w:t>
      </w:r>
      <w:r w:rsidRPr="00B91E66">
        <w:rPr>
          <w:i/>
          <w:iCs/>
        </w:rPr>
        <w:t>What happens if the SMS fails to deliver?</w:t>
      </w:r>
      <w:r w:rsidRPr="00B91E66">
        <w:t xml:space="preserve">), and transforms the request into thin-sliced User Stories complete with explicit </w:t>
      </w:r>
      <w:r w:rsidRPr="00B91E66">
        <w:rPr>
          <w:b/>
          <w:bCs/>
        </w:rPr>
        <w:t>Given-When-Then</w:t>
      </w:r>
      <w:r w:rsidRPr="00B91E66">
        <w:t xml:space="preserve"> acceptance criteria.</w:t>
      </w:r>
    </w:p>
    <w:p w14:paraId="7ABBF8D0" w14:textId="77777777" w:rsidR="00B91E66" w:rsidRPr="00B91E66" w:rsidRDefault="00B91E66" w:rsidP="00B91E66">
      <w:pPr>
        <w:numPr>
          <w:ilvl w:val="0"/>
          <w:numId w:val="2"/>
        </w:numPr>
      </w:pPr>
      <w:r w:rsidRPr="00B91E66">
        <w:rPr>
          <w:b/>
          <w:bCs/>
        </w:rPr>
        <w:t>Consulted (C) – Development Team &amp; Architects:</w:t>
      </w:r>
      <w:r w:rsidRPr="00B91E66">
        <w:t xml:space="preserve"> Before writing code, the developers are consulted by the BA during backlog refinement. They review the BA's proposed logic to point out technical limitations, cross-system dependencies (like the SMS Gateway vendor APIs), and estimate the effort required.</w:t>
      </w:r>
    </w:p>
    <w:p w14:paraId="184541E5" w14:textId="77777777" w:rsidR="00B91E66" w:rsidRPr="00B91E66" w:rsidRDefault="00B91E66" w:rsidP="00B91E66">
      <w:pPr>
        <w:numPr>
          <w:ilvl w:val="0"/>
          <w:numId w:val="2"/>
        </w:numPr>
      </w:pPr>
      <w:r w:rsidRPr="00B91E66">
        <w:rPr>
          <w:b/>
          <w:bCs/>
        </w:rPr>
        <w:t>Informed (I) – Scrum Master &amp; Stakeholders:</w:t>
      </w:r>
      <w:r w:rsidRPr="00B91E66">
        <w:t xml:space="preserve"> The Scrum Master is kept informed of the requirement readiness so they can optimize team workflow capacity for the upcoming sprint, ensuring the team stays unblocked.</w:t>
      </w:r>
    </w:p>
    <w:p w14:paraId="75565FD4" w14:textId="77777777" w:rsidR="005467A8" w:rsidRDefault="005467A8"/>
    <w:sectPr w:rsidR="005467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395481"/>
    <w:multiLevelType w:val="multilevel"/>
    <w:tmpl w:val="6186D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DD07099"/>
    <w:multiLevelType w:val="multilevel"/>
    <w:tmpl w:val="DF520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4929125">
    <w:abstractNumId w:val="0"/>
  </w:num>
  <w:num w:numId="2" w16cid:durableId="2548980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E66"/>
    <w:rsid w:val="00037857"/>
    <w:rsid w:val="005467A8"/>
    <w:rsid w:val="008E1C68"/>
    <w:rsid w:val="00B91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FC0DA8"/>
  <w15:chartTrackingRefBased/>
  <w15:docId w15:val="{7B74EA0B-2BF6-446F-9D96-6573C6A22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1E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1E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1E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1E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1E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1E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1E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1E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1E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1E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1E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1E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1E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1E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1E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1E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1E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1E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1E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1E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1E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1E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1E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1E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1E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1E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1E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1E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1E6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152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82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199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169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19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5557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6858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77626568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398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49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74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52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750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3597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658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9318748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356</Words>
  <Characters>2034</Characters>
  <Application>Microsoft Office Word</Application>
  <DocSecurity>0</DocSecurity>
  <Lines>16</Lines>
  <Paragraphs>4</Paragraphs>
  <ScaleCrop>false</ScaleCrop>
  <Company/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Pallavi Kunduri</dc:creator>
  <cp:keywords/>
  <dc:description/>
  <cp:lastModifiedBy>Pallavi Kunduri</cp:lastModifiedBy>
  <cp:revision>1</cp:revision>
  <dcterms:created xsi:type="dcterms:W3CDTF">2026-06-26T06:04:00Z</dcterms:created>
  <dcterms:modified xsi:type="dcterms:W3CDTF">2026-06-26T06:05:00Z</dcterms:modified>
</cp:coreProperties>
</file>